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884E4" w14:textId="77777777" w:rsidR="003956DE" w:rsidRPr="003956DE" w:rsidRDefault="003956DE" w:rsidP="003956DE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b/>
          <w:vanish/>
          <w:sz w:val="24"/>
          <w:szCs w:val="24"/>
        </w:rPr>
      </w:pPr>
      <w:r w:rsidRPr="003956DE">
        <w:rPr>
          <w:rFonts w:eastAsia="Times New Roman" w:cstheme="minorHAnsi"/>
          <w:b/>
          <w:vanish/>
          <w:sz w:val="24"/>
          <w:szCs w:val="24"/>
        </w:rPr>
        <w:t>Top of Form</w:t>
      </w:r>
    </w:p>
    <w:p w14:paraId="78CEE7A8" w14:textId="77777777" w:rsidR="003956DE" w:rsidRPr="003956DE" w:rsidRDefault="003956DE" w:rsidP="003956DE">
      <w:pPr>
        <w:spacing w:after="0" w:line="240" w:lineRule="auto"/>
        <w:outlineLvl w:val="0"/>
        <w:rPr>
          <w:rFonts w:eastAsia="Times New Roman" w:cstheme="minorHAnsi"/>
          <w:b/>
          <w:kern w:val="36"/>
          <w:sz w:val="24"/>
          <w:szCs w:val="24"/>
        </w:rPr>
      </w:pPr>
      <w:r w:rsidRPr="003956DE">
        <w:rPr>
          <w:rFonts w:eastAsia="Times New Roman" w:cstheme="minorHAnsi"/>
          <w:b/>
          <w:kern w:val="36"/>
          <w:sz w:val="24"/>
          <w:szCs w:val="24"/>
        </w:rPr>
        <w:t xml:space="preserve">Tiarra Harris Intro </w:t>
      </w:r>
      <w:r w:rsidRPr="003956DE">
        <w:rPr>
          <w:rFonts w:eastAsia="Times New Roman" w:cstheme="minorHAnsi"/>
          <w:b/>
          <w:bCs/>
          <w:sz w:val="24"/>
          <w:szCs w:val="24"/>
        </w:rPr>
        <w:t>Transcript</w:t>
      </w:r>
    </w:p>
    <w:p w14:paraId="349A0727" w14:textId="77777777" w:rsidR="003956DE" w:rsidRPr="003956DE" w:rsidRDefault="003956DE" w:rsidP="003956D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4112508" w14:textId="77777777" w:rsidR="003956DE" w:rsidRDefault="003956DE" w:rsidP="003956D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956DE">
        <w:rPr>
          <w:rFonts w:eastAsia="Times New Roman" w:cstheme="minorHAnsi"/>
          <w:sz w:val="24"/>
          <w:szCs w:val="24"/>
        </w:rPr>
        <w:t>Hello all my name is Tiarra Harris aka Royal. I am the post-secondary access high school</w:t>
      </w:r>
      <w:r>
        <w:rPr>
          <w:rFonts w:eastAsia="Times New Roman" w:cstheme="minorHAnsi"/>
          <w:sz w:val="24"/>
          <w:szCs w:val="24"/>
        </w:rPr>
        <w:t xml:space="preserve"> </w:t>
      </w:r>
      <w:r w:rsidRPr="003956DE">
        <w:rPr>
          <w:rFonts w:eastAsia="Times New Roman" w:cstheme="minorHAnsi"/>
          <w:sz w:val="24"/>
          <w:szCs w:val="24"/>
        </w:rPr>
        <w:t>coach here at Wyman. And in today's video, we will be shining light on students' perspectives</w:t>
      </w:r>
      <w:r>
        <w:rPr>
          <w:rFonts w:eastAsia="Times New Roman" w:cstheme="minorHAnsi"/>
          <w:sz w:val="24"/>
          <w:szCs w:val="24"/>
        </w:rPr>
        <w:t xml:space="preserve"> </w:t>
      </w:r>
      <w:r w:rsidRPr="003956DE">
        <w:rPr>
          <w:rFonts w:eastAsia="Times New Roman" w:cstheme="minorHAnsi"/>
          <w:sz w:val="24"/>
          <w:szCs w:val="24"/>
        </w:rPr>
        <w:t xml:space="preserve">on virtual learning. </w:t>
      </w:r>
    </w:p>
    <w:p w14:paraId="70C670C8" w14:textId="77777777" w:rsidR="003956DE" w:rsidRDefault="003956DE" w:rsidP="003956D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7E19070" w14:textId="77777777" w:rsidR="003956DE" w:rsidRDefault="003956DE" w:rsidP="003956D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956DE">
        <w:rPr>
          <w:rFonts w:eastAsia="Times New Roman" w:cstheme="minorHAnsi"/>
          <w:sz w:val="24"/>
          <w:szCs w:val="24"/>
        </w:rPr>
        <w:t>Over the summer, students shared that they are both nervous about receiving</w:t>
      </w:r>
      <w:r>
        <w:rPr>
          <w:rFonts w:eastAsia="Times New Roman" w:cstheme="minorHAnsi"/>
          <w:sz w:val="24"/>
          <w:szCs w:val="24"/>
        </w:rPr>
        <w:t xml:space="preserve"> </w:t>
      </w:r>
      <w:r w:rsidRPr="003956DE">
        <w:rPr>
          <w:rFonts w:eastAsia="Times New Roman" w:cstheme="minorHAnsi"/>
          <w:sz w:val="24"/>
          <w:szCs w:val="24"/>
        </w:rPr>
        <w:t>the proper help virtually and upset about not being able to socially gather within the</w:t>
      </w:r>
      <w:r>
        <w:rPr>
          <w:rFonts w:eastAsia="Times New Roman" w:cstheme="minorHAnsi"/>
          <w:sz w:val="24"/>
          <w:szCs w:val="24"/>
        </w:rPr>
        <w:t xml:space="preserve"> </w:t>
      </w:r>
      <w:r w:rsidRPr="003956DE">
        <w:rPr>
          <w:rFonts w:eastAsia="Times New Roman" w:cstheme="minorHAnsi"/>
          <w:sz w:val="24"/>
          <w:szCs w:val="24"/>
        </w:rPr>
        <w:t>walls of their school with their peers. On the other hand, students are feeling less</w:t>
      </w:r>
      <w:r>
        <w:rPr>
          <w:rFonts w:eastAsia="Times New Roman" w:cstheme="minorHAnsi"/>
          <w:sz w:val="24"/>
          <w:szCs w:val="24"/>
        </w:rPr>
        <w:t xml:space="preserve"> </w:t>
      </w:r>
      <w:r w:rsidRPr="003956DE">
        <w:rPr>
          <w:rFonts w:eastAsia="Times New Roman" w:cstheme="minorHAnsi"/>
          <w:sz w:val="24"/>
          <w:szCs w:val="24"/>
        </w:rPr>
        <w:t xml:space="preserve">pressure because they are in the comfort of their own homes. </w:t>
      </w:r>
    </w:p>
    <w:p w14:paraId="736EBBD3" w14:textId="77777777" w:rsidR="003956DE" w:rsidRDefault="003956DE" w:rsidP="003956D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A28951F" w14:textId="77777777" w:rsidR="003956DE" w:rsidRPr="003956DE" w:rsidRDefault="003956DE" w:rsidP="003956D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956DE">
        <w:rPr>
          <w:rFonts w:eastAsia="Times New Roman" w:cstheme="minorHAnsi"/>
          <w:sz w:val="24"/>
          <w:szCs w:val="24"/>
        </w:rPr>
        <w:t>Our students today are facing</w:t>
      </w:r>
      <w:r>
        <w:rPr>
          <w:rFonts w:eastAsia="Times New Roman" w:cstheme="minorHAnsi"/>
          <w:sz w:val="24"/>
          <w:szCs w:val="24"/>
        </w:rPr>
        <w:t xml:space="preserve"> </w:t>
      </w:r>
      <w:r w:rsidRPr="003956DE">
        <w:rPr>
          <w:rFonts w:eastAsia="Times New Roman" w:cstheme="minorHAnsi"/>
          <w:sz w:val="24"/>
          <w:szCs w:val="24"/>
        </w:rPr>
        <w:t>new obstacles along with the daily challenges of being a high school student. And this platform</w:t>
      </w:r>
      <w:r>
        <w:rPr>
          <w:rFonts w:eastAsia="Times New Roman" w:cstheme="minorHAnsi"/>
          <w:sz w:val="24"/>
          <w:szCs w:val="24"/>
        </w:rPr>
        <w:t xml:space="preserve"> </w:t>
      </w:r>
      <w:r w:rsidRPr="003956DE">
        <w:rPr>
          <w:rFonts w:eastAsia="Times New Roman" w:cstheme="minorHAnsi"/>
          <w:sz w:val="24"/>
          <w:szCs w:val="24"/>
        </w:rPr>
        <w:t>gives them the chance to voice their concerns, ideas, and hopes for the upcoming school year.</w:t>
      </w:r>
    </w:p>
    <w:p w14:paraId="01EDAFB1" w14:textId="77777777" w:rsidR="003956DE" w:rsidRDefault="003956DE" w:rsidP="003956D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679BC4C" w14:textId="77777777" w:rsidR="003956DE" w:rsidRPr="003956DE" w:rsidRDefault="003956DE" w:rsidP="003956D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956DE">
        <w:rPr>
          <w:rFonts w:eastAsia="Times New Roman" w:cstheme="minorHAnsi"/>
          <w:sz w:val="24"/>
          <w:szCs w:val="24"/>
        </w:rPr>
        <w:t>Please take this time to listen to the following students' perspectives on the new normal of</w:t>
      </w:r>
      <w:r>
        <w:rPr>
          <w:rFonts w:eastAsia="Times New Roman" w:cstheme="minorHAnsi"/>
          <w:sz w:val="24"/>
          <w:szCs w:val="24"/>
        </w:rPr>
        <w:t xml:space="preserve"> </w:t>
      </w:r>
      <w:bookmarkStart w:id="0" w:name="_GoBack"/>
      <w:bookmarkEnd w:id="0"/>
      <w:r w:rsidRPr="003956DE">
        <w:rPr>
          <w:rFonts w:eastAsia="Times New Roman" w:cstheme="minorHAnsi"/>
          <w:sz w:val="24"/>
          <w:szCs w:val="24"/>
        </w:rPr>
        <w:t>virtual learning.</w:t>
      </w:r>
    </w:p>
    <w:p w14:paraId="57395C6B" w14:textId="77777777" w:rsidR="002E5AB1" w:rsidRPr="003956DE" w:rsidRDefault="002E5AB1">
      <w:pPr>
        <w:rPr>
          <w:rFonts w:cstheme="minorHAnsi"/>
          <w:sz w:val="24"/>
          <w:szCs w:val="24"/>
        </w:rPr>
      </w:pPr>
    </w:p>
    <w:sectPr w:rsidR="002E5AB1" w:rsidRPr="00395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DE"/>
    <w:rsid w:val="002E5AB1"/>
    <w:rsid w:val="0039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CA02D"/>
  <w15:chartTrackingRefBased/>
  <w15:docId w15:val="{DE3FEFB8-7FC0-45C2-B339-EB95F36A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56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956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6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956D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956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956D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956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956D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956DE"/>
    <w:rPr>
      <w:color w:val="0000FF"/>
      <w:u w:val="single"/>
    </w:rPr>
  </w:style>
  <w:style w:type="character" w:customStyle="1" w:styleId="style-scope">
    <w:name w:val="style-scope"/>
    <w:basedOn w:val="DefaultParagraphFont"/>
    <w:rsid w:val="003956DE"/>
  </w:style>
  <w:style w:type="character" w:customStyle="1" w:styleId="ytp-caption-segment">
    <w:name w:val="ytp-caption-segment"/>
    <w:basedOn w:val="DefaultParagraphFont"/>
    <w:rsid w:val="003956DE"/>
  </w:style>
  <w:style w:type="character" w:customStyle="1" w:styleId="ytp-time-current">
    <w:name w:val="ytp-time-current"/>
    <w:basedOn w:val="DefaultParagraphFont"/>
    <w:rsid w:val="003956DE"/>
  </w:style>
  <w:style w:type="character" w:customStyle="1" w:styleId="ytp-time-separator">
    <w:name w:val="ytp-time-separator"/>
    <w:basedOn w:val="DefaultParagraphFont"/>
    <w:rsid w:val="003956DE"/>
  </w:style>
  <w:style w:type="character" w:customStyle="1" w:styleId="ytp-time-duration">
    <w:name w:val="ytp-time-duration"/>
    <w:basedOn w:val="DefaultParagraphFont"/>
    <w:rsid w:val="003956DE"/>
  </w:style>
  <w:style w:type="character" w:customStyle="1" w:styleId="view-count">
    <w:name w:val="view-count"/>
    <w:basedOn w:val="DefaultParagraphFont"/>
    <w:rsid w:val="0039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1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4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2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6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2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7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39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5930">
                                          <w:marLeft w:val="-3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5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38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303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7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96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8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86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42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776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64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46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3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29319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7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3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67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129384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63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47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7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4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3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444537">
                                  <w:marLeft w:val="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55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1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62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6763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8678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8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957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85910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8135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46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417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340424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6437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97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907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31083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8449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699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603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57354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1878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0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845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40723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6904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37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322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120437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0289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932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337199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7723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41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579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572072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5396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23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755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074869">
                                      <w:marLeft w:val="18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8468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43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9B7A70577324AB2054C9E0C7E619C" ma:contentTypeVersion="20" ma:contentTypeDescription="Create a new document." ma:contentTypeScope="" ma:versionID="2861d00023f85340721dc79dc28deac4">
  <xsd:schema xmlns:xsd="http://www.w3.org/2001/XMLSchema" xmlns:xs="http://www.w3.org/2001/XMLSchema" xmlns:p="http://schemas.microsoft.com/office/2006/metadata/properties" xmlns:ns1="http://schemas.microsoft.com/sharepoint/v3" xmlns:ns2="22358f08-f4c7-4112-9807-4a37df315910" xmlns:ns3="http://schemas.microsoft.com/sharepoint/v4" xmlns:ns4="18d91c37-6200-4254-9b30-3c95c357d057" targetNamespace="http://schemas.microsoft.com/office/2006/metadata/properties" ma:root="true" ma:fieldsID="863b3ac3b930146c68f15b24a94d75d8" ns1:_="" ns2:_="" ns3:_="" ns4:_="">
    <xsd:import namespace="http://schemas.microsoft.com/sharepoint/v3"/>
    <xsd:import namespace="22358f08-f4c7-4112-9807-4a37df315910"/>
    <xsd:import namespace="http://schemas.microsoft.com/sharepoint/v4"/>
    <xsd:import namespace="18d91c37-6200-4254-9b30-3c95c357d0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dlc_ExpireDateSaved" minOccurs="0"/>
                <xsd:element ref="ns1:_dlc_ExpireDate" minOccurs="0"/>
                <xsd:element ref="ns1:_dlc_Exempt" minOccurs="0"/>
                <xsd:element ref="ns3:IconOverlay" minOccurs="0"/>
                <xsd:element ref="ns1:_vti_ItemDeclaredRecord" minOccurs="0"/>
                <xsd:element ref="ns1:_vti_ItemHoldRecordStatu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1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2" nillable="true" ma:displayName="Exempt from Policy" ma:hidden="true" ma:internalName="_dlc_Exempt" ma:readOnly="true">
      <xsd:simpleType>
        <xsd:restriction base="dms:Unknown"/>
      </xsd:simpleType>
    </xsd:element>
    <xsd:element name="_vti_ItemDeclaredRecord" ma:index="14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5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58f08-f4c7-4112-9807-4a37df3159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91c37-6200-4254-9b30-3c95c357d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  <_dlc_ExpireDateSaved xmlns="http://schemas.microsoft.com/sharepoint/v3" xsi:nil="true"/>
    <_dlc_ExpireDate xmlns="http://schemas.microsoft.com/sharepoint/v3">2030-08-26T16:00:39+00:00</_dlc_ExpireDate>
  </documentManagement>
</p:properties>
</file>

<file path=customXml/itemProps1.xml><?xml version="1.0" encoding="utf-8"?>
<ds:datastoreItem xmlns:ds="http://schemas.openxmlformats.org/officeDocument/2006/customXml" ds:itemID="{72CD3D9D-1D47-4C14-9300-A714E9FAB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2358f08-f4c7-4112-9807-4a37df315910"/>
    <ds:schemaRef ds:uri="http://schemas.microsoft.com/sharepoint/v4"/>
    <ds:schemaRef ds:uri="18d91c37-6200-4254-9b30-3c95c357d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829E7E-9B89-4DEF-9685-5DBCDC8D19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CCE394-CE80-486A-8821-585E3A738F27}">
  <ds:schemaRefs>
    <ds:schemaRef ds:uri="http://schemas.microsoft.com/office/2006/documentManagement/types"/>
    <ds:schemaRef ds:uri="http://schemas.microsoft.com/sharepoint/v4"/>
    <ds:schemaRef ds:uri="18d91c37-6200-4254-9b30-3c95c357d057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22358f08-f4c7-4112-9807-4a37df315910"/>
    <ds:schemaRef ds:uri="http://purl.org/dc/terms/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Neff</dc:creator>
  <cp:keywords/>
  <dc:description/>
  <cp:lastModifiedBy>Kathleen Neff</cp:lastModifiedBy>
  <cp:revision>1</cp:revision>
  <dcterms:created xsi:type="dcterms:W3CDTF">2020-08-26T15:59:00Z</dcterms:created>
  <dcterms:modified xsi:type="dcterms:W3CDTF">2020-08-26T16:00:00Z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0x01010068C9B7A70577324AB2054C9E0C7E619C</vt:lpwstr>
  </property>
  <property fmtid="{D5CDD505-2E9C-101B-9397-08002B2CF9AE}" pid="3" name="_dlc_policyId">
    <vt:lpwstr>/Share</vt:lpwstr>
  </property>
  <property fmtid="{D5CDD505-2E9C-101B-9397-08002B2CF9AE}" pid="4" name="ItemRetentionFormula">
    <vt:lpwstr>&lt;formula id="Microsoft.Office.RecordsManagement.PolicyFeatures.Expiration.Formula.BuiltIn"&gt;&lt;number&gt;10&lt;/number&gt;&lt;property&gt;Modified&lt;/property&gt;&lt;propertyId&gt;28cf69c5-fa48-462a-b5cd-27b6f9d2bd5f&lt;/propertyId&gt;&lt;period&gt;years&lt;/period&gt;&lt;/formula&gt;</vt:lpwstr>
  </property>
</Properties>
</file>